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C0786A" w:rsidRPr="0085720A" w:rsidRDefault="00C0786A" w:rsidP="00C0786A">
      <w:pPr>
        <w:jc w:val="center"/>
        <w:rPr>
          <w:sz w:val="16"/>
          <w:szCs w:val="16"/>
        </w:rPr>
      </w:pPr>
      <w:r w:rsidRPr="0085720A">
        <w:rPr>
          <w:sz w:val="16"/>
          <w:szCs w:val="16"/>
        </w:rPr>
        <w:object w:dxaOrig="3225" w:dyaOrig="4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5pt" o:ole="">
            <v:imagedata r:id="rId6" o:title=""/>
          </v:shape>
          <o:OLEObject Type="Embed" ProgID="PBrush" ShapeID="_x0000_i1025" DrawAspect="Content" ObjectID="_1538223206" r:id="rId7"/>
        </w:object>
      </w:r>
    </w:p>
    <w:p w:rsidR="00C0786A" w:rsidRPr="0085720A" w:rsidRDefault="00C0786A" w:rsidP="00C0786A">
      <w:pPr>
        <w:jc w:val="center"/>
        <w:rPr>
          <w:sz w:val="16"/>
          <w:szCs w:val="16"/>
        </w:rPr>
      </w:pPr>
    </w:p>
    <w:p w:rsidR="00C0786A" w:rsidRPr="006C7D4B" w:rsidRDefault="00C0786A" w:rsidP="00C0786A">
      <w:pPr>
        <w:pStyle w:val="2"/>
        <w:rPr>
          <w:sz w:val="32"/>
          <w:szCs w:val="32"/>
        </w:rPr>
      </w:pPr>
      <w:r w:rsidRPr="006C7D4B">
        <w:rPr>
          <w:sz w:val="32"/>
          <w:szCs w:val="32"/>
        </w:rPr>
        <w:t xml:space="preserve">У К </w:t>
      </w:r>
      <w:proofErr w:type="gramStart"/>
      <w:r w:rsidRPr="006C7D4B">
        <w:rPr>
          <w:sz w:val="32"/>
          <w:szCs w:val="32"/>
        </w:rPr>
        <w:t>Р</w:t>
      </w:r>
      <w:proofErr w:type="gramEnd"/>
      <w:r w:rsidRPr="006C7D4B">
        <w:rPr>
          <w:sz w:val="32"/>
          <w:szCs w:val="32"/>
        </w:rPr>
        <w:t xml:space="preserve"> А Ї Н А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 w:rsidRPr="008E1AA3">
        <w:rPr>
          <w:szCs w:val="28"/>
        </w:rPr>
        <w:t xml:space="preserve">Первомайська міська рада Харківської області  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</w:p>
    <w:p w:rsidR="00C0786A" w:rsidRPr="008E1AA3" w:rsidRDefault="00B744F8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>
        <w:rPr>
          <w:szCs w:val="28"/>
        </w:rPr>
        <w:t xml:space="preserve">18 </w:t>
      </w:r>
      <w:r w:rsidR="00C0786A" w:rsidRPr="008E1AA3">
        <w:rPr>
          <w:szCs w:val="28"/>
        </w:rPr>
        <w:t xml:space="preserve">сесія </w:t>
      </w:r>
      <w:r w:rsidR="003A1751">
        <w:rPr>
          <w:szCs w:val="28"/>
        </w:rPr>
        <w:t>7</w:t>
      </w:r>
      <w:r w:rsidR="00C0786A" w:rsidRPr="008E1AA3">
        <w:rPr>
          <w:szCs w:val="28"/>
        </w:rPr>
        <w:t xml:space="preserve"> скликання</w:t>
      </w:r>
    </w:p>
    <w:p w:rsidR="00C0786A" w:rsidRPr="0010751F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 w:val="24"/>
          <w:szCs w:val="24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Default="00E0184F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 І Ш Е Н </w:t>
      </w:r>
      <w:proofErr w:type="spellStart"/>
      <w:r>
        <w:rPr>
          <w:b/>
          <w:sz w:val="24"/>
          <w:szCs w:val="24"/>
        </w:rPr>
        <w:t>Н</w:t>
      </w:r>
      <w:proofErr w:type="spellEnd"/>
      <w:r>
        <w:rPr>
          <w:b/>
          <w:sz w:val="24"/>
          <w:szCs w:val="24"/>
        </w:rPr>
        <w:t xml:space="preserve"> Я</w:t>
      </w:r>
      <w:bookmarkStart w:id="0" w:name="_GoBack"/>
      <w:bookmarkEnd w:id="0"/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Pr="008E1AA3" w:rsidRDefault="00B744F8" w:rsidP="00C0786A">
      <w:pPr>
        <w:pStyle w:val="21"/>
        <w:pBdr>
          <w:top w:val="none" w:sz="0" w:space="0" w:color="auto"/>
        </w:pBdr>
        <w:ind w:firstLine="0"/>
        <w:rPr>
          <w:i/>
          <w:szCs w:val="28"/>
        </w:rPr>
      </w:pPr>
      <w:r w:rsidRPr="008E1AA3">
        <w:rPr>
          <w:i/>
          <w:szCs w:val="28"/>
        </w:rPr>
        <w:t>В</w:t>
      </w:r>
      <w:r w:rsidR="00C0786A" w:rsidRPr="008E1AA3">
        <w:rPr>
          <w:i/>
          <w:szCs w:val="28"/>
        </w:rPr>
        <w:t>ід</w:t>
      </w:r>
      <w:r>
        <w:rPr>
          <w:i/>
          <w:szCs w:val="28"/>
        </w:rPr>
        <w:t xml:space="preserve"> 11 жовтня </w:t>
      </w:r>
      <w:r w:rsidR="00C0786A" w:rsidRPr="008E1AA3">
        <w:rPr>
          <w:i/>
          <w:szCs w:val="28"/>
        </w:rPr>
        <w:t>201</w:t>
      </w:r>
      <w:r w:rsidR="003A1751">
        <w:rPr>
          <w:i/>
          <w:szCs w:val="28"/>
        </w:rPr>
        <w:t xml:space="preserve">6 </w:t>
      </w:r>
      <w:r w:rsidR="00C0786A" w:rsidRPr="008E1AA3">
        <w:rPr>
          <w:i/>
          <w:szCs w:val="28"/>
        </w:rPr>
        <w:t>року</w:t>
      </w:r>
      <w:r w:rsidR="00C0786A" w:rsidRPr="008E1AA3">
        <w:rPr>
          <w:i/>
          <w:szCs w:val="28"/>
        </w:rPr>
        <w:tab/>
      </w:r>
      <w:r w:rsidR="00C0786A" w:rsidRPr="008E1AA3">
        <w:rPr>
          <w:i/>
          <w:szCs w:val="28"/>
        </w:rPr>
        <w:tab/>
      </w:r>
      <w:r w:rsidR="00C0786A" w:rsidRPr="008E1AA3">
        <w:rPr>
          <w:i/>
          <w:szCs w:val="28"/>
        </w:rPr>
        <w:tab/>
      </w:r>
      <w:r w:rsidR="00C0786A" w:rsidRPr="008E1AA3">
        <w:rPr>
          <w:i/>
          <w:szCs w:val="28"/>
        </w:rPr>
        <w:tab/>
      </w:r>
      <w:r w:rsidR="00C0786A" w:rsidRPr="008E1AA3">
        <w:rPr>
          <w:i/>
          <w:szCs w:val="28"/>
        </w:rPr>
        <w:tab/>
      </w:r>
      <w:r w:rsidR="00C0786A" w:rsidRPr="008E1AA3">
        <w:rPr>
          <w:i/>
          <w:szCs w:val="28"/>
        </w:rPr>
        <w:tab/>
        <w:t>№</w:t>
      </w:r>
      <w:r>
        <w:rPr>
          <w:i/>
          <w:szCs w:val="28"/>
        </w:rPr>
        <w:t>312-18/7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i/>
          <w:szCs w:val="28"/>
        </w:rPr>
      </w:pPr>
      <w:r w:rsidRPr="008E1AA3">
        <w:rPr>
          <w:i/>
          <w:szCs w:val="28"/>
        </w:rPr>
        <w:t>м. Перв</w:t>
      </w:r>
      <w:r>
        <w:rPr>
          <w:i/>
          <w:szCs w:val="28"/>
        </w:rPr>
        <w:t>о</w:t>
      </w:r>
      <w:r w:rsidRPr="008E1AA3">
        <w:rPr>
          <w:i/>
          <w:szCs w:val="28"/>
        </w:rPr>
        <w:t>майський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  <w:r w:rsidRPr="008E1AA3">
        <w:rPr>
          <w:b/>
          <w:szCs w:val="28"/>
        </w:rPr>
        <w:t>«</w:t>
      </w:r>
      <w:r w:rsidRPr="008E1AA3">
        <w:rPr>
          <w:b/>
          <w:i/>
          <w:szCs w:val="28"/>
        </w:rPr>
        <w:t>Про погодження інвестиційної програми на 201</w:t>
      </w:r>
      <w:r w:rsidR="003A1751">
        <w:rPr>
          <w:b/>
          <w:i/>
          <w:szCs w:val="28"/>
        </w:rPr>
        <w:t>6</w:t>
      </w:r>
      <w:r w:rsidRPr="008E1AA3">
        <w:rPr>
          <w:b/>
          <w:i/>
          <w:szCs w:val="28"/>
        </w:rPr>
        <w:t xml:space="preserve"> рік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  <w:r w:rsidRPr="008E1AA3">
        <w:rPr>
          <w:b/>
          <w:i/>
          <w:szCs w:val="28"/>
        </w:rPr>
        <w:t>Первомайського КП «Тепломережі»»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ab/>
        <w:t xml:space="preserve">На підставі листа директора ПКП «Тепломережі» від </w:t>
      </w:r>
      <w:r w:rsidR="003A1751">
        <w:rPr>
          <w:szCs w:val="28"/>
        </w:rPr>
        <w:t>06</w:t>
      </w:r>
      <w:r w:rsidRPr="008E1AA3">
        <w:rPr>
          <w:szCs w:val="28"/>
        </w:rPr>
        <w:t>.</w:t>
      </w:r>
      <w:r>
        <w:rPr>
          <w:szCs w:val="28"/>
        </w:rPr>
        <w:t>10</w:t>
      </w:r>
      <w:r w:rsidRPr="008E1AA3">
        <w:rPr>
          <w:szCs w:val="28"/>
        </w:rPr>
        <w:t>.1</w:t>
      </w:r>
      <w:r w:rsidR="003A1751">
        <w:rPr>
          <w:szCs w:val="28"/>
        </w:rPr>
        <w:t>6</w:t>
      </w:r>
      <w:r w:rsidRPr="008E1AA3">
        <w:rPr>
          <w:szCs w:val="28"/>
        </w:rPr>
        <w:t>р. за №</w:t>
      </w:r>
      <w:r w:rsidR="003A1751">
        <w:rPr>
          <w:szCs w:val="28"/>
        </w:rPr>
        <w:t>802</w:t>
      </w:r>
      <w:r w:rsidRPr="008E1AA3">
        <w:rPr>
          <w:szCs w:val="28"/>
        </w:rPr>
        <w:t xml:space="preserve"> та наданих документів, керуючись наказом </w:t>
      </w:r>
      <w:proofErr w:type="spellStart"/>
      <w:r w:rsidRPr="008E1AA3">
        <w:rPr>
          <w:szCs w:val="28"/>
        </w:rPr>
        <w:t>Мінрегіонбуду</w:t>
      </w:r>
      <w:proofErr w:type="spellEnd"/>
      <w:r w:rsidRPr="008E1AA3">
        <w:rPr>
          <w:szCs w:val="28"/>
        </w:rPr>
        <w:t xml:space="preserve"> №630 від 14.12.12р.,</w:t>
      </w:r>
      <w:r w:rsidR="00B03227">
        <w:rPr>
          <w:szCs w:val="28"/>
        </w:rPr>
        <w:t xml:space="preserve"> керуючись п.22 ст.26 Закону України «про місцеве самоврядування в Україні»</w:t>
      </w:r>
      <w:r w:rsidRPr="008E1AA3">
        <w:rPr>
          <w:szCs w:val="28"/>
        </w:rPr>
        <w:t xml:space="preserve"> міська рада 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 w:rsidRPr="008E1AA3">
        <w:rPr>
          <w:szCs w:val="28"/>
        </w:rPr>
        <w:t>В И Р І Ш И Л А: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>1.Погодити інвестиційну програму на 201</w:t>
      </w:r>
      <w:r w:rsidR="003A1751">
        <w:rPr>
          <w:szCs w:val="28"/>
        </w:rPr>
        <w:t>6</w:t>
      </w:r>
      <w:r w:rsidRPr="008E1AA3">
        <w:rPr>
          <w:szCs w:val="28"/>
        </w:rPr>
        <w:t xml:space="preserve"> рік Первомайського КП «Тепломережі» (додається).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>Міський голова</w:t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="003A1751">
        <w:rPr>
          <w:szCs w:val="28"/>
        </w:rPr>
        <w:t>Бакшеєв М.М.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D739FF" w:rsidRDefault="00D739FF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sectPr w:rsidR="00D739FF" w:rsidSect="00C0786A">
      <w:type w:val="continuous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832AB"/>
    <w:multiLevelType w:val="hybridMultilevel"/>
    <w:tmpl w:val="E69EE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B4326"/>
    <w:multiLevelType w:val="hybridMultilevel"/>
    <w:tmpl w:val="54E8D128"/>
    <w:lvl w:ilvl="0" w:tplc="F22E7CF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6A"/>
    <w:rsid w:val="003A1751"/>
    <w:rsid w:val="0069514D"/>
    <w:rsid w:val="00764AB2"/>
    <w:rsid w:val="008A64B4"/>
    <w:rsid w:val="00A91B06"/>
    <w:rsid w:val="00B03227"/>
    <w:rsid w:val="00B744F8"/>
    <w:rsid w:val="00C0786A"/>
    <w:rsid w:val="00D739FF"/>
    <w:rsid w:val="00E0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6A"/>
    <w:rPr>
      <w:rFonts w:ascii="Times New Roman" w:hAnsi="Times New Roman" w:cs="Times New Roman"/>
      <w:szCs w:val="28"/>
    </w:rPr>
  </w:style>
  <w:style w:type="paragraph" w:styleId="1">
    <w:name w:val="heading 1"/>
    <w:basedOn w:val="a"/>
    <w:next w:val="a"/>
    <w:link w:val="10"/>
    <w:qFormat/>
    <w:rsid w:val="00C0786A"/>
    <w:pPr>
      <w:keepNext/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786A"/>
    <w:pPr>
      <w:keepNext/>
      <w:spacing w:after="0" w:line="240" w:lineRule="auto"/>
      <w:jc w:val="center"/>
      <w:outlineLvl w:val="1"/>
    </w:pPr>
    <w:rPr>
      <w:rFonts w:asciiTheme="majorHAnsi" w:eastAsiaTheme="majorEastAsia" w:hAnsiTheme="majorHAnsi" w:cstheme="majorBidi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86A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786A"/>
    <w:rPr>
      <w:rFonts w:asciiTheme="majorHAnsi" w:eastAsiaTheme="majorEastAsia" w:hAnsiTheme="majorHAnsi" w:cstheme="majorBidi"/>
      <w:b/>
      <w:bCs/>
      <w:i/>
      <w:iCs/>
      <w:szCs w:val="28"/>
      <w:lang w:eastAsia="ru-RU"/>
    </w:rPr>
  </w:style>
  <w:style w:type="paragraph" w:styleId="21">
    <w:name w:val="Body Text Indent 2"/>
    <w:basedOn w:val="a"/>
    <w:link w:val="22"/>
    <w:rsid w:val="00C0786A"/>
    <w:pPr>
      <w:pBdr>
        <w:top w:val="thickThinSmallGap" w:sz="18" w:space="1" w:color="auto"/>
      </w:pBdr>
      <w:spacing w:after="0" w:line="240" w:lineRule="auto"/>
      <w:ind w:firstLine="1134"/>
      <w:jc w:val="both"/>
    </w:pPr>
    <w:rPr>
      <w:rFonts w:eastAsia="Times New Roman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C0786A"/>
    <w:rPr>
      <w:rFonts w:ascii="Times New Roman" w:eastAsia="Times New Roman" w:hAnsi="Times New Roman" w:cs="Times New Roman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6A"/>
    <w:rPr>
      <w:rFonts w:ascii="Times New Roman" w:hAnsi="Times New Roman" w:cs="Times New Roman"/>
      <w:szCs w:val="28"/>
    </w:rPr>
  </w:style>
  <w:style w:type="paragraph" w:styleId="1">
    <w:name w:val="heading 1"/>
    <w:basedOn w:val="a"/>
    <w:next w:val="a"/>
    <w:link w:val="10"/>
    <w:qFormat/>
    <w:rsid w:val="00C0786A"/>
    <w:pPr>
      <w:keepNext/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786A"/>
    <w:pPr>
      <w:keepNext/>
      <w:spacing w:after="0" w:line="240" w:lineRule="auto"/>
      <w:jc w:val="center"/>
      <w:outlineLvl w:val="1"/>
    </w:pPr>
    <w:rPr>
      <w:rFonts w:asciiTheme="majorHAnsi" w:eastAsiaTheme="majorEastAsia" w:hAnsiTheme="majorHAnsi" w:cstheme="majorBidi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86A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786A"/>
    <w:rPr>
      <w:rFonts w:asciiTheme="majorHAnsi" w:eastAsiaTheme="majorEastAsia" w:hAnsiTheme="majorHAnsi" w:cstheme="majorBidi"/>
      <w:b/>
      <w:bCs/>
      <w:i/>
      <w:iCs/>
      <w:szCs w:val="28"/>
      <w:lang w:eastAsia="ru-RU"/>
    </w:rPr>
  </w:style>
  <w:style w:type="paragraph" w:styleId="21">
    <w:name w:val="Body Text Indent 2"/>
    <w:basedOn w:val="a"/>
    <w:link w:val="22"/>
    <w:rsid w:val="00C0786A"/>
    <w:pPr>
      <w:pBdr>
        <w:top w:val="thickThinSmallGap" w:sz="18" w:space="1" w:color="auto"/>
      </w:pBdr>
      <w:spacing w:after="0" w:line="240" w:lineRule="auto"/>
      <w:ind w:firstLine="1134"/>
      <w:jc w:val="both"/>
    </w:pPr>
    <w:rPr>
      <w:rFonts w:eastAsia="Times New Roman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C0786A"/>
    <w:rPr>
      <w:rFonts w:ascii="Times New Roman" w:eastAsia="Times New Roman" w:hAnsi="Times New Roman" w:cs="Times New Roman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Германенко Алла Сергеевна</dc:creator>
  <cp:lastModifiedBy>7</cp:lastModifiedBy>
  <cp:revision>5</cp:revision>
  <cp:lastPrinted>2016-10-07T06:47:00Z</cp:lastPrinted>
  <dcterms:created xsi:type="dcterms:W3CDTF">2016-10-07T06:15:00Z</dcterms:created>
  <dcterms:modified xsi:type="dcterms:W3CDTF">2016-10-17T12:27:00Z</dcterms:modified>
</cp:coreProperties>
</file>